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Default="00A974C2"/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8"/>
          <w:szCs w:val="28"/>
          <w:u w:val="single"/>
        </w:rPr>
        <w:t>PARA QUINTO A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Buenos días, tarea para la semana del 27 de abril al 1 de mayo, en lengua y mate, esta semana vamos a trabajar el tema diez, tanto de lengua como de mate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8"/>
          <w:szCs w:val="28"/>
        </w:rPr>
        <w:t>LENGUA: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LUNES 27 DE ABRIL: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LECTURA DE LAS PÁGINAS 142 Y 143, Gustos son gustos. Ejercicios del 1 al 9 de la página 144.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MARTES 28 DE ABRIL: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Todos los ejercicios de la página 145, leer y entender la página 146 y realizar todos los ejercicios de la página 147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MIÉRCOLES 29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EJERCICIOS DEL 1 AL 12 DE LAS PÁGINAS 148 Y 149, LEER CON ATENCIÓN EL CUADRO ROSA DE LA PÁGINA 148 E INTENTAD APRENDERLO.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JUEVES 30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LEER CON ATENCIÓN LAS PÁGINAS 152 Y 153 Realizar todos los ejercicios de la página 153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VIERNES 1 DE MAYO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TODOS LOS EJERCICIOS DE LAS PÁGINAS 154 Y 155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8"/>
          <w:szCs w:val="28"/>
        </w:rPr>
        <w:t>MATEMÁTICAS: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LUNES 27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proofErr w:type="gramStart"/>
      <w:r>
        <w:rPr>
          <w:rFonts w:ascii="Helvetica" w:hAnsi="Helvetica" w:cs="Helvetica"/>
          <w:color w:val="222222"/>
          <w:sz w:val="20"/>
          <w:szCs w:val="20"/>
        </w:rPr>
        <w:t>PAGINA</w:t>
      </w:r>
      <w:proofErr w:type="gramEnd"/>
      <w:r>
        <w:rPr>
          <w:rFonts w:ascii="Helvetica" w:hAnsi="Helvetica" w:cs="Helvetica"/>
          <w:color w:val="222222"/>
          <w:sz w:val="20"/>
          <w:szCs w:val="20"/>
        </w:rPr>
        <w:t xml:space="preserve"> 158, LEER Y ENTENDER CUADRO AZUL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EJERCICIO 2 DE LA PÁGINA 158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PÁGINA 159, EJERCICIOS 4 Y 5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MARTES 28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LEER Y ENTENDER EL CUADRO AZUL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EJERCICIOS 3, 4, 5 Y 6 DE LAS PÁGINAS 160 Y 161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MIÉRCOLES 29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LEER Y ENTENDER EL CUADRO AZUL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REALIZAR LOS EJERCICIOS 3, 4 Y 6 DE LAS PÁGINAS 162 Y 163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lastRenderedPageBreak/>
        <w:t>JUEVES 30 DE ABRIL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PAGÍNA 165, LEER Y ENTENDER EL CUADRO AZUL, REALIZAR LOS DOS PRIMEROS PROBLEMAS DE LA PÁGINA 165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u w:val="single"/>
        </w:rPr>
        <w:t>VIERNES, SÁBADO Y DOMINGO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TODOS LOS EJERCICIOS DE LAS PÁGINAS 166 Y 167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NECESITO QUE ME DIGÁIS SI HABÉIS PODIDO INSTALAR LOS LIBROS DIGITALES, PODÉIS PREGUNTARME TODO LO QUE QUERÁIS AL CORREO:</w:t>
      </w:r>
    </w:p>
    <w:p w:rsidR="00475BFE" w:rsidRDefault="00475BFE" w:rsidP="00475BFE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hyperlink r:id="rId4" w:tgtFrame="_blank" w:history="1">
        <w:r>
          <w:rPr>
            <w:rStyle w:val="Hipervnculo"/>
            <w:rFonts w:ascii="Helvetica" w:hAnsi="Helvetica" w:cs="Helvetica"/>
            <w:color w:val="1155CC"/>
            <w:sz w:val="20"/>
            <w:szCs w:val="20"/>
          </w:rPr>
          <w:t>earroyopanadero@yahoo.es</w:t>
        </w:r>
      </w:hyperlink>
      <w:r>
        <w:rPr>
          <w:rFonts w:ascii="Helvetica" w:hAnsi="Helvetica" w:cs="Helvetica"/>
          <w:color w:val="222222"/>
          <w:sz w:val="20"/>
          <w:szCs w:val="20"/>
        </w:rPr>
        <w:t>, espero que estéis todos bien, si podéis mandarme fotos de los ejercicios, gracias, Ester</w:t>
      </w:r>
    </w:p>
    <w:p w:rsidR="00475BFE" w:rsidRDefault="00475BFE"/>
    <w:sectPr w:rsidR="00475BFE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BFE"/>
    <w:rsid w:val="00475BFE"/>
    <w:rsid w:val="007301AF"/>
    <w:rsid w:val="00A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5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royopanader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2</cp:revision>
  <dcterms:created xsi:type="dcterms:W3CDTF">2020-04-27T09:49:00Z</dcterms:created>
  <dcterms:modified xsi:type="dcterms:W3CDTF">2020-04-27T09:49:00Z</dcterms:modified>
</cp:coreProperties>
</file>