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18" w:rsidRDefault="00032B18" w:rsidP="00032B18">
      <w:pPr>
        <w:spacing w:line="240" w:lineRule="auto"/>
        <w:rPr>
          <w:rFonts w:ascii="Calibri" w:eastAsia="Times New Roman" w:hAnsi="Calibri" w:cs="Times New Roman"/>
          <w:b/>
          <w:bCs/>
          <w:color w:val="000000"/>
          <w:u w:val="single"/>
          <w:lang w:eastAsia="es-ES"/>
        </w:rPr>
      </w:pPr>
    </w:p>
    <w:p w:rsidR="00032B18" w:rsidRDefault="00032B18" w:rsidP="00032B18">
      <w:pPr>
        <w:spacing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u w:val="single"/>
          <w:lang w:eastAsia="es-ES"/>
        </w:rPr>
        <w:t xml:space="preserve">   SEMANA DEL 14 AL 17 DE ABRIL</w:t>
      </w:r>
    </w:p>
    <w:p w:rsidR="00032B18" w:rsidRDefault="00032B18" w:rsidP="00032B18">
      <w:pPr>
        <w:spacing w:after="0" w:line="240" w:lineRule="auto"/>
        <w:rPr>
          <w:rFonts w:ascii="Times New Roman" w:eastAsia="Times New Roman" w:hAnsi="Times New Roman" w:cs="Times New Roman"/>
          <w:sz w:val="24"/>
          <w:szCs w:val="24"/>
          <w:lang w:eastAsia="es-ES"/>
        </w:rPr>
      </w:pPr>
    </w:p>
    <w:tbl>
      <w:tblPr>
        <w:tblW w:w="0" w:type="auto"/>
        <w:tblLook w:val="04A0" w:firstRow="1" w:lastRow="0" w:firstColumn="1" w:lastColumn="0" w:noHBand="0" w:noVBand="1"/>
      </w:tblPr>
      <w:tblGrid>
        <w:gridCol w:w="1553"/>
        <w:gridCol w:w="6931"/>
      </w:tblGrid>
      <w:tr w:rsidR="00032B18" w:rsidTr="00032B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hd w:val="clear" w:color="auto" w:fill="00FFFF"/>
                <w:lang w:eastAsia="es-ES"/>
              </w:rPr>
              <w:t>MARTES, 14 DE ABRIL</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hd w:val="clear" w:color="auto" w:fill="00FFFF"/>
                <w:lang w:eastAsia="es-ES"/>
              </w:rPr>
              <w:t>Página 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1</w:t>
            </w:r>
            <w:r>
              <w:rPr>
                <w:rFonts w:ascii="Calibri" w:eastAsia="Times New Roman" w:hAnsi="Calibri" w:cs="Times New Roman"/>
                <w:color w:val="000000"/>
                <w:highlight w:val="yellow"/>
                <w:lang w:eastAsia="es-ES"/>
              </w:rPr>
              <w:t>.-</w:t>
            </w:r>
            <w:r>
              <w:rPr>
                <w:rFonts w:ascii="Calibri" w:eastAsia="Times New Roman" w:hAnsi="Calibri" w:cs="Times New Roman"/>
                <w:color w:val="000000"/>
                <w:lang w:eastAsia="es-ES"/>
              </w:rPr>
              <w:t xml:space="preserve"> Por ejemplo: en el interior de un horno, la energía calorífica transforma una masa en pan listo para comer.</w:t>
            </w:r>
          </w:p>
          <w:p w:rsidR="00032B18" w:rsidRDefault="00032B18">
            <w:pPr>
              <w:spacing w:after="0" w:line="240" w:lineRule="auto"/>
              <w:rPr>
                <w:rFonts w:ascii="Times New Roman" w:eastAsia="Times New Roman" w:hAnsi="Times New Roman" w:cs="Times New Roman"/>
                <w:sz w:val="24"/>
                <w:szCs w:val="24"/>
                <w:lang w:eastAsia="es-ES"/>
              </w:rPr>
            </w:pPr>
            <w:proofErr w:type="gramStart"/>
            <w:r>
              <w:rPr>
                <w:rFonts w:ascii="Calibri" w:eastAsia="Times New Roman" w:hAnsi="Calibri" w:cs="Times New Roman"/>
                <w:color w:val="000000"/>
                <w:highlight w:val="yellow"/>
                <w:u w:val="single"/>
                <w:lang w:eastAsia="es-ES"/>
              </w:rPr>
              <w:t>Ejercicio  2</w:t>
            </w:r>
            <w:proofErr w:type="gramEnd"/>
            <w:r>
              <w:rPr>
                <w:rFonts w:ascii="Calibri" w:eastAsia="Times New Roman" w:hAnsi="Calibri" w:cs="Times New Roman"/>
                <w:color w:val="000000"/>
                <w:lang w:eastAsia="es-ES"/>
              </w:rPr>
              <w:t>.- Energía luminosa procedente del Sol. </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Energía química del combustible del motor.</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Energía mecánica del movimiento del automóvil.</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3</w:t>
            </w:r>
            <w:r>
              <w:rPr>
                <w:rFonts w:ascii="Calibri" w:eastAsia="Times New Roman" w:hAnsi="Calibri" w:cs="Times New Roman"/>
                <w:color w:val="000000"/>
                <w:highlight w:val="yellow"/>
                <w:lang w:eastAsia="es-ES"/>
              </w:rPr>
              <w:t>.-</w:t>
            </w:r>
            <w:r>
              <w:rPr>
                <w:rFonts w:ascii="Calibri" w:eastAsia="Times New Roman" w:hAnsi="Calibri" w:cs="Times New Roman"/>
                <w:color w:val="000000"/>
                <w:lang w:eastAsia="es-ES"/>
              </w:rPr>
              <w:t xml:space="preserve"> La energía se transforma. Por ejemplo, la energía química del combustible se transforma en mecánica en un coche.</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w:t>
            </w:r>
            <w:r>
              <w:rPr>
                <w:rFonts w:ascii="Calibri" w:eastAsia="Times New Roman" w:hAnsi="Calibri" w:cs="Times New Roman"/>
                <w:color w:val="000000"/>
                <w:u w:val="single"/>
                <w:lang w:eastAsia="es-ES"/>
              </w:rPr>
              <w:t> La energía se transfiere</w:t>
            </w:r>
            <w:r>
              <w:rPr>
                <w:rFonts w:ascii="Calibri" w:eastAsia="Times New Roman" w:hAnsi="Calibri" w:cs="Times New Roman"/>
                <w:color w:val="000000"/>
                <w:lang w:eastAsia="es-ES"/>
              </w:rPr>
              <w:t>. Por ejemplo, cuando se golpea una pelota con una raqueta, gran parte de la energía mecánica pasa a la pelota.</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w:t>
            </w:r>
            <w:r>
              <w:rPr>
                <w:rFonts w:ascii="Calibri" w:eastAsia="Times New Roman" w:hAnsi="Calibri" w:cs="Times New Roman"/>
                <w:color w:val="000000"/>
                <w:u w:val="single"/>
                <w:lang w:eastAsia="es-ES"/>
              </w:rPr>
              <w:t>La energía se almacena</w:t>
            </w:r>
            <w:r>
              <w:rPr>
                <w:rFonts w:ascii="Calibri" w:eastAsia="Times New Roman" w:hAnsi="Calibri" w:cs="Times New Roman"/>
                <w:color w:val="000000"/>
                <w:lang w:eastAsia="es-ES"/>
              </w:rPr>
              <w:t>. Las pilas almacenan energía.</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w:t>
            </w:r>
            <w:r>
              <w:rPr>
                <w:rFonts w:ascii="Calibri" w:eastAsia="Times New Roman" w:hAnsi="Calibri" w:cs="Times New Roman"/>
                <w:color w:val="000000"/>
                <w:u w:val="single"/>
                <w:lang w:eastAsia="es-ES"/>
              </w:rPr>
              <w:t>La energía se transporta</w:t>
            </w:r>
            <w:r>
              <w:rPr>
                <w:rFonts w:ascii="Calibri" w:eastAsia="Times New Roman" w:hAnsi="Calibri" w:cs="Times New Roman"/>
                <w:color w:val="000000"/>
                <w:lang w:eastAsia="es-ES"/>
              </w:rPr>
              <w:t>. La energía eléctrica se transporta mediante cables.</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w:t>
            </w:r>
            <w:r>
              <w:rPr>
                <w:rFonts w:ascii="Calibri" w:eastAsia="Times New Roman" w:hAnsi="Calibri" w:cs="Times New Roman"/>
                <w:color w:val="000000"/>
                <w:highlight w:val="yellow"/>
                <w:u w:val="single"/>
                <w:lang w:eastAsia="es-ES"/>
              </w:rPr>
              <w:t>Ejercicio 4.-</w:t>
            </w:r>
            <w:r>
              <w:rPr>
                <w:rFonts w:ascii="Calibri" w:eastAsia="Times New Roman" w:hAnsi="Calibri" w:cs="Times New Roman"/>
                <w:color w:val="000000"/>
                <w:lang w:eastAsia="es-ES"/>
              </w:rPr>
              <w:t xml:space="preserve"> Energía eléctrica en luminosa: la bombilla de una lámpara enchufada a la corriente eléctrica que luce y la luz de un fluorescente.</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Energía química en mecánica: la energía de los alimentos nos permite hacer movimientos y un coche de juguete que se mueve con pilas.</w:t>
            </w:r>
          </w:p>
        </w:tc>
      </w:tr>
      <w:tr w:rsidR="00032B18" w:rsidTr="00032B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hd w:val="clear" w:color="auto" w:fill="00FFFF"/>
                <w:lang w:eastAsia="es-ES"/>
              </w:rPr>
              <w:t>MIÉRCOLES, 15 DE ABRIL</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hd w:val="clear" w:color="auto" w:fill="00FFFF"/>
                <w:lang w:eastAsia="es-ES"/>
              </w:rPr>
              <w:t>Página 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1</w:t>
            </w:r>
            <w:r>
              <w:rPr>
                <w:rFonts w:ascii="Calibri" w:eastAsia="Times New Roman" w:hAnsi="Calibri" w:cs="Times New Roman"/>
                <w:color w:val="000000"/>
                <w:lang w:eastAsia="es-ES"/>
              </w:rPr>
              <w:t>.- Las fuentes de energía renovables son las que no se gastan porque se producen constantemente.</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   Las fuentes de energía no renovables son recursos naturales limitados, por lo que se pueden agotar.</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2</w:t>
            </w:r>
            <w:r>
              <w:rPr>
                <w:rFonts w:ascii="Calibri" w:eastAsia="Times New Roman" w:hAnsi="Calibri" w:cs="Times New Roman"/>
                <w:color w:val="000000"/>
                <w:lang w:eastAsia="es-ES"/>
              </w:rPr>
              <w:t>.- Un aerogenerador es un gran molino que produce energía eléctrica cuando lo hace girar el viento.</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Transforma la energía mecánica del viento en energía eléctrica.</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3</w:t>
            </w:r>
            <w:r>
              <w:rPr>
                <w:rFonts w:ascii="Calibri" w:eastAsia="Times New Roman" w:hAnsi="Calibri" w:cs="Times New Roman"/>
                <w:color w:val="000000"/>
                <w:u w:val="single"/>
                <w:lang w:eastAsia="es-ES"/>
              </w:rPr>
              <w:t>.</w:t>
            </w:r>
            <w:r>
              <w:rPr>
                <w:rFonts w:ascii="Calibri" w:eastAsia="Times New Roman" w:hAnsi="Calibri" w:cs="Times New Roman"/>
                <w:color w:val="000000"/>
                <w:lang w:eastAsia="es-ES"/>
              </w:rPr>
              <w:t>- Al hacer una barbacoa con leña: biomasa.</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Al encender la calefacción de gasoil: petróleo.</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Al hacer windsurf: viento.</w:t>
            </w:r>
          </w:p>
        </w:tc>
      </w:tr>
      <w:tr w:rsidR="00032B18" w:rsidTr="00032B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hd w:val="clear" w:color="auto" w:fill="00FFFF"/>
                <w:lang w:eastAsia="es-ES"/>
              </w:rPr>
              <w:t>JUEVES, 16 ABRIL</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hd w:val="clear" w:color="auto" w:fill="00FFFF"/>
                <w:lang w:eastAsia="es-ES"/>
              </w:rPr>
              <w:t>Página 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1</w:t>
            </w:r>
            <w:r>
              <w:rPr>
                <w:rFonts w:ascii="Calibri" w:eastAsia="Times New Roman" w:hAnsi="Calibri" w:cs="Times New Roman"/>
                <w:color w:val="000000"/>
                <w:lang w:eastAsia="es-ES"/>
              </w:rPr>
              <w:t>.- Derivados del petróleo. Electricidad. Gas Natural. Energías Renovables. Carbón.</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2</w:t>
            </w:r>
            <w:r>
              <w:rPr>
                <w:rFonts w:ascii="Calibri" w:eastAsia="Times New Roman" w:hAnsi="Calibri" w:cs="Times New Roman"/>
                <w:color w:val="000000"/>
                <w:highlight w:val="yellow"/>
                <w:lang w:eastAsia="es-ES"/>
              </w:rPr>
              <w:t>.-</w:t>
            </w:r>
            <w:r>
              <w:rPr>
                <w:rFonts w:ascii="Calibri" w:eastAsia="Times New Roman" w:hAnsi="Calibri" w:cs="Times New Roman"/>
                <w:color w:val="000000"/>
                <w:lang w:eastAsia="es-ES"/>
              </w:rPr>
              <w:t xml:space="preserve"> Para producir electricidad.</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3</w:t>
            </w:r>
            <w:r>
              <w:rPr>
                <w:rFonts w:ascii="Calibri" w:eastAsia="Times New Roman" w:hAnsi="Calibri" w:cs="Times New Roman"/>
                <w:color w:val="000000"/>
                <w:u w:val="single"/>
                <w:lang w:eastAsia="es-ES"/>
              </w:rPr>
              <w:t>.</w:t>
            </w:r>
            <w:r>
              <w:rPr>
                <w:rFonts w:ascii="Calibri" w:eastAsia="Times New Roman" w:hAnsi="Calibri" w:cs="Times New Roman"/>
                <w:color w:val="000000"/>
                <w:lang w:eastAsia="es-ES"/>
              </w:rPr>
              <w:t>- La</w:t>
            </w:r>
            <w:bookmarkStart w:id="0" w:name="_GoBack"/>
            <w:bookmarkEnd w:id="0"/>
            <w:r>
              <w:rPr>
                <w:rFonts w:ascii="Calibri" w:eastAsia="Times New Roman" w:hAnsi="Calibri" w:cs="Times New Roman"/>
                <w:color w:val="000000"/>
                <w:lang w:eastAsia="es-ES"/>
              </w:rPr>
              <w:t>s centrales eólicas, las hidroeléctricas y las solares.</w:t>
            </w:r>
          </w:p>
        </w:tc>
      </w:tr>
      <w:tr w:rsidR="00032B18" w:rsidTr="00032B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hd w:val="clear" w:color="auto" w:fill="00FFFF"/>
                <w:lang w:eastAsia="es-ES"/>
              </w:rPr>
              <w:t>VIERNES, 17 ABRIL</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hd w:val="clear" w:color="auto" w:fill="00FFFF"/>
                <w:lang w:eastAsia="es-ES"/>
              </w:rPr>
              <w:t>Página 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1</w:t>
            </w:r>
            <w:r>
              <w:rPr>
                <w:rFonts w:ascii="Calibri" w:eastAsia="Times New Roman" w:hAnsi="Calibri" w:cs="Times New Roman"/>
                <w:color w:val="000000"/>
                <w:lang w:eastAsia="es-ES"/>
              </w:rPr>
              <w:t>.- Cuando se queman combustibles fósiles, se emiten a la atmósfera sustancias que se unen al agua de la lluvia y forman la lluvia ácida. Esta lluvia es muy perjudicial para las plantas, afectando zonas muy alejadas del lugar donde se produce la contaminación.</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2</w:t>
            </w:r>
            <w:r>
              <w:rPr>
                <w:rFonts w:ascii="Calibri" w:eastAsia="Times New Roman" w:hAnsi="Calibri" w:cs="Times New Roman"/>
                <w:color w:val="000000"/>
                <w:lang w:eastAsia="es-ES"/>
              </w:rPr>
              <w:t>.- El efecto invernadero es la conservación del calor terrestre que se produce como consecuencia de la existencia de dióxido de carbono en la atmósfera. Así se consigue que la temperatura de la tierra sea adecuada para la vida. </w:t>
            </w:r>
          </w:p>
          <w:p w:rsidR="00032B18" w:rsidRDefault="00032B18">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highlight w:val="yellow"/>
                <w:u w:val="single"/>
                <w:lang w:eastAsia="es-ES"/>
              </w:rPr>
              <w:t>Ejercicio 3</w:t>
            </w:r>
            <w:r>
              <w:rPr>
                <w:rFonts w:ascii="Calibri" w:eastAsia="Times New Roman" w:hAnsi="Calibri" w:cs="Times New Roman"/>
                <w:color w:val="000000"/>
                <w:lang w:eastAsia="es-ES"/>
              </w:rPr>
              <w:t>.- Son los restos que se producen en las centrales nucleares al generar energía. Emiten una radiación que puede causar graves enfermedades a los seres vivos.</w:t>
            </w:r>
          </w:p>
        </w:tc>
      </w:tr>
    </w:tbl>
    <w:p w:rsidR="001573A0" w:rsidRDefault="00032B18"/>
    <w:sectPr w:rsidR="001573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FE"/>
    <w:rsid w:val="00032B18"/>
    <w:rsid w:val="003174FE"/>
    <w:rsid w:val="00613DE3"/>
    <w:rsid w:val="008E6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BA2E2-7F24-41A3-8487-D45C9CAD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1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2153</Characters>
  <Application>Microsoft Office Word</Application>
  <DocSecurity>0</DocSecurity>
  <Lines>17</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Portatil1</dc:creator>
  <cp:keywords/>
  <dc:description/>
  <cp:lastModifiedBy>Portatil1</cp:lastModifiedBy>
  <cp:revision>3</cp:revision>
  <dcterms:created xsi:type="dcterms:W3CDTF">2020-04-19T12:59:00Z</dcterms:created>
  <dcterms:modified xsi:type="dcterms:W3CDTF">2020-04-19T12:59:00Z</dcterms:modified>
</cp:coreProperties>
</file>