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71" w:rsidRDefault="0026712D" w:rsidP="0026712D">
      <w:pPr>
        <w:shd w:val="clear" w:color="auto" w:fill="FFFFE5"/>
        <w:spacing w:after="0" w:line="240" w:lineRule="auto"/>
        <w:jc w:val="center"/>
        <w:rPr>
          <w:rFonts w:ascii="Georgia" w:eastAsia="Times New Roman" w:hAnsi="Georgia" w:cs="Times New Roman"/>
          <w:b/>
          <w:color w:val="333333"/>
          <w:sz w:val="26"/>
          <w:szCs w:val="26"/>
          <w:u w:val="single"/>
          <w:lang w:eastAsia="es-ES"/>
        </w:rPr>
      </w:pPr>
      <w:r w:rsidRPr="0026712D">
        <w:rPr>
          <w:rFonts w:ascii="Georgia" w:eastAsia="Times New Roman" w:hAnsi="Georgia" w:cs="Times New Roman"/>
          <w:noProof/>
          <w:color w:val="333333"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79B79FA8" wp14:editId="1474F22F">
                <wp:extent cx="146916" cy="45719"/>
                <wp:effectExtent l="0" t="19050" r="0" b="12065"/>
                <wp:docPr id="13" name="AutoShape 24" descr="http://4.bp.blogspot.com/-5JgsRa1N6Uc/U_ImePxSGgI/AAAAAAAAHXQ/I5NxZS_6EbQ/s640/d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 flipV="1">
                          <a:off x="0" y="0"/>
                          <a:ext cx="14691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Descripción: http://4.bp.blogspot.com/-5JgsRa1N6Uc/U_ImePxSGgI/AAAAAAAAHXQ/I5NxZS_6EbQ/s640/dr.jpg" style="width:11.55pt;height:3.6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A74671">
        <w:rPr>
          <w:rFonts w:ascii="Georgia" w:eastAsia="Times New Roman" w:hAnsi="Georgia" w:cs="Times New Roman"/>
          <w:b/>
          <w:color w:val="333333"/>
          <w:sz w:val="26"/>
          <w:szCs w:val="26"/>
          <w:u w:val="single"/>
          <w:lang w:eastAsia="es-ES"/>
        </w:rPr>
        <w:t xml:space="preserve">ORIENTACIONES PARA </w:t>
      </w:r>
      <w:r w:rsidR="00DD7365">
        <w:rPr>
          <w:rFonts w:ascii="Georgia" w:eastAsia="Times New Roman" w:hAnsi="Georgia" w:cs="Times New Roman"/>
          <w:b/>
          <w:color w:val="333333"/>
          <w:sz w:val="26"/>
          <w:szCs w:val="26"/>
          <w:u w:val="single"/>
          <w:lang w:eastAsia="es-ES"/>
        </w:rPr>
        <w:t>5</w:t>
      </w:r>
      <w:r w:rsidR="00CE32C7">
        <w:rPr>
          <w:rFonts w:ascii="Georgia" w:eastAsia="Times New Roman" w:hAnsi="Georgia" w:cs="Times New Roman"/>
          <w:b/>
          <w:color w:val="333333"/>
          <w:sz w:val="26"/>
          <w:szCs w:val="26"/>
          <w:u w:val="single"/>
          <w:lang w:eastAsia="es-ES"/>
        </w:rPr>
        <w:t>º</w:t>
      </w:r>
      <w:r w:rsidR="00DD7365">
        <w:rPr>
          <w:rFonts w:ascii="Georgia" w:eastAsia="Times New Roman" w:hAnsi="Georgia" w:cs="Times New Roman"/>
          <w:b/>
          <w:color w:val="333333"/>
          <w:sz w:val="26"/>
          <w:szCs w:val="26"/>
          <w:u w:val="single"/>
          <w:lang w:eastAsia="es-ES"/>
        </w:rPr>
        <w:t xml:space="preserve"> y 6º</w:t>
      </w:r>
      <w:r w:rsidR="00CE32C7">
        <w:rPr>
          <w:rFonts w:ascii="Georgia" w:eastAsia="Times New Roman" w:hAnsi="Georgia" w:cs="Times New Roman"/>
          <w:b/>
          <w:color w:val="333333"/>
          <w:sz w:val="26"/>
          <w:szCs w:val="26"/>
          <w:u w:val="single"/>
          <w:lang w:eastAsia="es-ES"/>
        </w:rPr>
        <w:t xml:space="preserve"> DE EDUCACION PRIMARIA </w:t>
      </w:r>
    </w:p>
    <w:p w:rsidR="00A74671" w:rsidRPr="00A74671" w:rsidRDefault="00A74671" w:rsidP="00A74671">
      <w:p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F353B4" w:rsidRDefault="00DD7365" w:rsidP="00DD7365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Lectura de un relato o comics.</w:t>
      </w:r>
      <w:r w:rsidRPr="00F353B4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</w:t>
      </w:r>
    </w:p>
    <w:p w:rsidR="00DD7365" w:rsidRPr="00DD7365" w:rsidRDefault="00DD7365" w:rsidP="00DD7365">
      <w:pPr>
        <w:shd w:val="clear" w:color="auto" w:fill="FFFFE5"/>
        <w:spacing w:after="0" w:line="240" w:lineRule="auto"/>
        <w:ind w:left="36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CE32C7" w:rsidRDefault="00CE32C7" w:rsidP="00B343F9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Después</w:t>
      </w:r>
      <w:r w:rsidR="00DD7365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de esa lectura, dialogar con el alumno/a para que cuente  lo que ha leído, así además de trabajar la comprensión, trabajamos la organización de las ideas.</w:t>
      </w:r>
      <w:r w:rsidR="007F2B28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También puede hacerlo por escrito.</w:t>
      </w:r>
    </w:p>
    <w:p w:rsidR="007F2B28" w:rsidRPr="007F2B28" w:rsidRDefault="007F2B28" w:rsidP="007F2B28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En la siguiente página tenéis muchas lecturas para hacer.  </w:t>
      </w:r>
      <w:r w:rsidR="008B7D59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No hace falta imprimir las lecturas. Se leen y se contestan a las preguntas en un folio o cuaderno, poniendo el título de la lectura. </w:t>
      </w:r>
    </w:p>
    <w:p w:rsidR="00624EE8" w:rsidRDefault="00DD7365" w:rsidP="00F353B4">
      <w:pPr>
        <w:pStyle w:val="Prrafodelista"/>
        <w:rPr>
          <w:rStyle w:val="Hipervnculo"/>
          <w:rFonts w:ascii="Georgia" w:eastAsia="Times New Roman" w:hAnsi="Georgia" w:cs="Times New Roman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</w:t>
      </w:r>
      <w:hyperlink r:id="rId6" w:history="1">
        <w:r w:rsidR="00624EE8" w:rsidRPr="00D45CA0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www.ceiploreto.es</w:t>
        </w:r>
      </w:hyperlink>
      <w:r w:rsidR="008B7D59">
        <w:rPr>
          <w:rStyle w:val="Hipervnculo"/>
          <w:rFonts w:ascii="Georgia" w:eastAsia="Times New Roman" w:hAnsi="Georgia" w:cs="Times New Roman"/>
          <w:sz w:val="26"/>
          <w:szCs w:val="26"/>
          <w:lang w:eastAsia="es-ES"/>
        </w:rPr>
        <w:t xml:space="preserve">. </w:t>
      </w:r>
    </w:p>
    <w:p w:rsidR="00357471" w:rsidRDefault="00357471" w:rsidP="00F353B4">
      <w:pPr>
        <w:pStyle w:val="Prrafodelista"/>
        <w:rPr>
          <w:rStyle w:val="Hipervnculo"/>
          <w:rFonts w:ascii="Georgia" w:eastAsia="Times New Roman" w:hAnsi="Georgia" w:cs="Times New Roman"/>
          <w:sz w:val="26"/>
          <w:szCs w:val="26"/>
          <w:lang w:eastAsia="es-ES"/>
        </w:rPr>
      </w:pPr>
    </w:p>
    <w:p w:rsidR="00AE2830" w:rsidRPr="009D7052" w:rsidRDefault="009D7052" w:rsidP="00F353B4">
      <w:pPr>
        <w:pStyle w:val="Prrafodelista"/>
        <w:rPr>
          <w:rStyle w:val="Hipervnculo"/>
          <w:rFonts w:ascii="Georgia" w:eastAsia="Times New Roman" w:hAnsi="Georgia" w:cs="Times New Roman"/>
          <w:sz w:val="26"/>
          <w:szCs w:val="26"/>
          <w:u w:val="none"/>
          <w:lang w:eastAsia="es-ES"/>
        </w:rPr>
      </w:pPr>
      <w:r w:rsidRPr="009D7052">
        <w:rPr>
          <w:rStyle w:val="Hipervnculo"/>
          <w:rFonts w:ascii="Georgia" w:eastAsia="Times New Roman" w:hAnsi="Georgia" w:cs="Times New Roman"/>
          <w:sz w:val="26"/>
          <w:szCs w:val="26"/>
          <w:u w:val="none"/>
          <w:lang w:eastAsia="es-ES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7" o:title=""/>
          </v:shape>
          <o:OLEObject Type="Embed" ProgID="AcroExch.Document.DC" ShapeID="_x0000_i1025" DrawAspect="Icon" ObjectID="_1647937373" r:id="rId8"/>
        </w:object>
      </w:r>
      <w:r w:rsidR="00CE0C75">
        <w:rPr>
          <w:rStyle w:val="Hipervnculo"/>
          <w:rFonts w:ascii="Georgia" w:eastAsia="Times New Roman" w:hAnsi="Georgia" w:cs="Times New Roman"/>
          <w:sz w:val="26"/>
          <w:szCs w:val="26"/>
          <w:u w:val="none"/>
          <w:lang w:eastAsia="es-ES"/>
        </w:rPr>
        <w:t>(Pinchad en el icono y se abrirá el documento)</w:t>
      </w:r>
    </w:p>
    <w:p w:rsidR="00357471" w:rsidRDefault="00357471" w:rsidP="00F353B4">
      <w:pPr>
        <w:pStyle w:val="Prrafodelista"/>
        <w:rPr>
          <w:rStyle w:val="Hipervnculo"/>
          <w:rFonts w:ascii="Georgia" w:eastAsia="Times New Roman" w:hAnsi="Georgia" w:cs="Times New Roman"/>
          <w:sz w:val="26"/>
          <w:szCs w:val="26"/>
          <w:lang w:eastAsia="es-ES"/>
        </w:rPr>
      </w:pPr>
    </w:p>
    <w:p w:rsidR="00CE32C7" w:rsidRDefault="007B77D8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Realizar </w:t>
      </w:r>
      <w:r w:rsidR="00CE32C7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dictados de frases</w:t>
      </w:r>
      <w:r w:rsidR="00DD7365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y textos</w:t>
      </w:r>
      <w:r w:rsidR="00CE32C7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.</w:t>
      </w:r>
    </w:p>
    <w:p w:rsidR="00DD7365" w:rsidRPr="00DD7365" w:rsidRDefault="00DD7365" w:rsidP="00DD7365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7B77D8" w:rsidRDefault="007B77D8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Hablar con el niño/a sobre una película o serie que haya visto.</w:t>
      </w:r>
    </w:p>
    <w:p w:rsidR="00B343F9" w:rsidRPr="00B343F9" w:rsidRDefault="00B343F9" w:rsidP="00B343F9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B343F9" w:rsidRDefault="007B77D8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Decirle una palabra, y que haga una frase con ella</w:t>
      </w:r>
      <w:r w:rsidR="00CE32C7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, contando el número de palabras que tiene la frase. Puede hacerlo por escrito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.</w:t>
      </w:r>
      <w:r w:rsidR="00DD7365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También se le puede decir el número de palabras que tiene que tener la frase.</w:t>
      </w:r>
    </w:p>
    <w:p w:rsidR="00F353B4" w:rsidRPr="00F353B4" w:rsidRDefault="00F353B4" w:rsidP="00F353B4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F353B4" w:rsidRDefault="00F353B4" w:rsidP="00F353B4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DD7365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Darle por escrito una frase desordenada y que la escriba correctamente. </w:t>
      </w:r>
    </w:p>
    <w:p w:rsidR="00CE0C75" w:rsidRPr="00CE0C75" w:rsidRDefault="00CE0C75" w:rsidP="00CE0C75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object w:dxaOrig="1531" w:dyaOrig="990">
          <v:shape id="_x0000_i1026" type="#_x0000_t75" style="width:76.75pt;height:49.6pt" o:ole="">
            <v:imagedata r:id="rId9" o:title=""/>
          </v:shape>
          <o:OLEObject Type="Embed" ProgID="AcroExch.Document.DC" ShapeID="_x0000_i1026" DrawAspect="Icon" ObjectID="_1647937374" r:id="rId10"/>
        </w:objec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(No hace falta imprimir las fichas; se pueden hacer en un cuaderno)</w:t>
      </w:r>
    </w:p>
    <w:p w:rsidR="00DD7365" w:rsidRPr="00DD7365" w:rsidRDefault="00DD7365" w:rsidP="00DD7365">
      <w:p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F353B4" w:rsidRDefault="00F353B4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Jugar al ahorcado.</w:t>
      </w:r>
    </w:p>
    <w:p w:rsidR="00F353B4" w:rsidRPr="00F353B4" w:rsidRDefault="00F353B4" w:rsidP="00F353B4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F353B4" w:rsidRDefault="00F353B4" w:rsidP="00F353B4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DD7365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Jugar a deletrear palabras.</w:t>
      </w:r>
      <w:r w:rsidR="00DD7365" w:rsidRPr="00DD7365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</w:t>
      </w:r>
      <w:r w:rsidR="00CE0C75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Se le dice una palabra y el alumno debe ir diciendo las letras que la componen.</w:t>
      </w:r>
    </w:p>
    <w:p w:rsidR="00964A90" w:rsidRPr="00964A90" w:rsidRDefault="00964A90" w:rsidP="00964A90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964A90" w:rsidRDefault="00964A90" w:rsidP="00F353B4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Actividades de memoria y atención</w:t>
      </w:r>
    </w:p>
    <w:p w:rsidR="00964A90" w:rsidRDefault="00CE0C75" w:rsidP="00964A90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hyperlink r:id="rId11" w:history="1">
        <w:r w:rsidR="00964A90" w:rsidRPr="00772878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http://youtu.be/8xE2Id6LQic</w:t>
        </w:r>
      </w:hyperlink>
    </w:p>
    <w:p w:rsidR="00964A90" w:rsidRDefault="00CE0C75" w:rsidP="00964A90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hyperlink r:id="rId12" w:history="1">
        <w:r w:rsidR="00964A90" w:rsidRPr="00772878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https://www.youtube.com/watch?v=IeaEzUuzFqQ</w:t>
        </w:r>
      </w:hyperlink>
    </w:p>
    <w:p w:rsidR="00DD7365" w:rsidRPr="00DD7365" w:rsidRDefault="00DD7365" w:rsidP="00DD7365">
      <w:pPr>
        <w:shd w:val="clear" w:color="auto" w:fill="FFFFE5"/>
        <w:spacing w:after="0" w:line="240" w:lineRule="auto"/>
        <w:ind w:left="36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F353B4" w:rsidRDefault="00F353B4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lastRenderedPageBreak/>
        <w:t>Inventar rimas. Ejemplo: “palabras que rimen con… camión” (corazón, melón, sillón</w:t>
      </w:r>
      <w:proofErr w:type="gramStart"/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..)</w:t>
      </w:r>
      <w:proofErr w:type="gramEnd"/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</w:t>
      </w:r>
    </w:p>
    <w:p w:rsidR="00964A90" w:rsidRPr="00964A90" w:rsidRDefault="00964A90" w:rsidP="00964A90">
      <w:pPr>
        <w:shd w:val="clear" w:color="auto" w:fill="FFFFE5"/>
        <w:spacing w:after="0" w:line="240" w:lineRule="auto"/>
        <w:ind w:left="36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964A90" w:rsidRDefault="00964A90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Actividades de conciencia léxica:</w:t>
      </w:r>
    </w:p>
    <w:p w:rsidR="00964A90" w:rsidRDefault="00CE0C75" w:rsidP="00964A90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hyperlink r:id="rId13" w:history="1">
        <w:r w:rsidR="00964A90" w:rsidRPr="00772878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http://siembraestrellas.blogspot.com/2018/12/conciencia-lexica-interactivo-material.html</w:t>
        </w:r>
      </w:hyperlink>
    </w:p>
    <w:p w:rsidR="00964A90" w:rsidRDefault="00CE0C75" w:rsidP="00964A90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hyperlink r:id="rId14" w:history="1">
        <w:r w:rsidR="00964A90" w:rsidRPr="00772878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http://siembraestrellas.blogspot.com/2018/05/material-interactivo-palabras.html</w:t>
        </w:r>
      </w:hyperlink>
    </w:p>
    <w:p w:rsidR="00964A90" w:rsidRPr="00964A90" w:rsidRDefault="00964A90" w:rsidP="00964A90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F353B4" w:rsidRDefault="00F353B4" w:rsidP="00F353B4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F353B4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Escribir o decir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palabras de distintos campos semánticos: ropas, animales, fru</w:t>
      </w:r>
      <w:r w:rsidR="00A0255A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tas, objetos del cuarto de baño, de la cocina, profesiones, juguetes, etc.</w:t>
      </w:r>
    </w:p>
    <w:p w:rsidR="00B46DCA" w:rsidRPr="00B46DCA" w:rsidRDefault="00B46DCA" w:rsidP="00B46DCA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bookmarkStart w:id="0" w:name="_GoBack"/>
      <w:bookmarkEnd w:id="0"/>
    </w:p>
    <w:p w:rsidR="00B46DCA" w:rsidRDefault="00B46DCA" w:rsidP="00F353B4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Para trabajar la pragmática del lenguaje os dejo un juego online</w:t>
      </w:r>
    </w:p>
    <w:p w:rsidR="00B46DCA" w:rsidRDefault="00CE0C75" w:rsidP="00B46DCA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hyperlink r:id="rId15" w:history="1">
        <w:r w:rsidR="00B46DCA" w:rsidRPr="00D45CA0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https://www.aulapt.org/2019/11/19/juego-online-frases-hechas/</w:t>
        </w:r>
      </w:hyperlink>
    </w:p>
    <w:p w:rsidR="00B46DCA" w:rsidRPr="00B46DCA" w:rsidRDefault="00B46DCA" w:rsidP="00B46DCA">
      <w:pPr>
        <w:shd w:val="clear" w:color="auto" w:fill="FFFFE5"/>
        <w:spacing w:after="0" w:line="240" w:lineRule="auto"/>
        <w:ind w:left="36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E450DA" w:rsidRDefault="00E450DA" w:rsidP="00F353B4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Trabajar las adivinanzas. En el enlace siguiente podéis encontrar muchas adivinanzas. Podéis copiarlas en un cuaderno y escribir la solución.</w:t>
      </w:r>
    </w:p>
    <w:p w:rsidR="00E450DA" w:rsidRDefault="00CE0C75" w:rsidP="00E450DA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hyperlink r:id="rId16" w:history="1">
        <w:r w:rsidR="00E450DA" w:rsidRPr="00D45CA0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https://www.mundoprimaria.com/adivinanzas-infantiles-cortos/adivinanzas-cosas-casa</w:t>
        </w:r>
      </w:hyperlink>
    </w:p>
    <w:p w:rsidR="00E450DA" w:rsidRPr="00E450DA" w:rsidRDefault="00E450DA" w:rsidP="00E450DA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E450DA" w:rsidRDefault="00E450DA" w:rsidP="00F353B4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En el siguiente enlace tenéis juegos interactivos para desarrollar el lenguaje. Para entrar, pincháis donde pone segundo y tercer ciclo.</w:t>
      </w:r>
    </w:p>
    <w:p w:rsidR="00E450DA" w:rsidRDefault="00E450DA" w:rsidP="00E450DA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   </w:t>
      </w:r>
      <w:hyperlink r:id="rId17" w:history="1">
        <w:r w:rsidRPr="00D45CA0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https://www.view.genial.ly/5e73527766abcc0f683c46b</w:t>
        </w:r>
      </w:hyperlink>
    </w:p>
    <w:p w:rsidR="00E450DA" w:rsidRDefault="00E450DA" w:rsidP="00E450DA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E450DA" w:rsidRDefault="00E450DA" w:rsidP="00E450DA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E450DA" w:rsidRDefault="00E450DA" w:rsidP="00E450DA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E450DA" w:rsidRDefault="00E450DA" w:rsidP="00E450DA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E450DA" w:rsidRDefault="00E450DA" w:rsidP="00E450DA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E450DA" w:rsidRDefault="00E450DA" w:rsidP="00E450DA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E450DA" w:rsidRPr="00E450DA" w:rsidRDefault="00E450DA" w:rsidP="00E450DA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E450DA" w:rsidRPr="00E450DA" w:rsidRDefault="00E450DA" w:rsidP="00E450DA">
      <w:pPr>
        <w:shd w:val="clear" w:color="auto" w:fill="FFFFE5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F353B4" w:rsidRPr="00F353B4" w:rsidRDefault="00F353B4" w:rsidP="00F353B4">
      <w:p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7B77D8" w:rsidRPr="007B77D8" w:rsidRDefault="007B77D8" w:rsidP="007B77D8">
      <w:pPr>
        <w:tabs>
          <w:tab w:val="left" w:pos="6195"/>
        </w:tabs>
        <w:rPr>
          <w:lang w:eastAsia="es-ES"/>
        </w:rPr>
      </w:pPr>
      <w:r>
        <w:rPr>
          <w:lang w:eastAsia="es-ES"/>
        </w:rPr>
        <w:t xml:space="preserve"> </w:t>
      </w:r>
    </w:p>
    <w:sectPr w:rsidR="007B77D8" w:rsidRPr="007B7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B26"/>
    <w:multiLevelType w:val="hybridMultilevel"/>
    <w:tmpl w:val="8EA6F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E6CD0"/>
    <w:multiLevelType w:val="hybridMultilevel"/>
    <w:tmpl w:val="5BB6B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D2F10"/>
    <w:multiLevelType w:val="hybridMultilevel"/>
    <w:tmpl w:val="591E2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1487B"/>
    <w:multiLevelType w:val="hybridMultilevel"/>
    <w:tmpl w:val="BAECA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03945"/>
    <w:multiLevelType w:val="hybridMultilevel"/>
    <w:tmpl w:val="82F45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9E"/>
    <w:rsid w:val="000D7DAE"/>
    <w:rsid w:val="00134C19"/>
    <w:rsid w:val="001D420A"/>
    <w:rsid w:val="00243F1B"/>
    <w:rsid w:val="0026712D"/>
    <w:rsid w:val="00357471"/>
    <w:rsid w:val="004F3213"/>
    <w:rsid w:val="005A23F6"/>
    <w:rsid w:val="005C181E"/>
    <w:rsid w:val="00624EE8"/>
    <w:rsid w:val="00641B02"/>
    <w:rsid w:val="006C0F22"/>
    <w:rsid w:val="007B77D8"/>
    <w:rsid w:val="007F2B28"/>
    <w:rsid w:val="00837B23"/>
    <w:rsid w:val="008B7D59"/>
    <w:rsid w:val="00964A90"/>
    <w:rsid w:val="009C559E"/>
    <w:rsid w:val="009D7052"/>
    <w:rsid w:val="00A0255A"/>
    <w:rsid w:val="00A4629F"/>
    <w:rsid w:val="00A56D21"/>
    <w:rsid w:val="00A74671"/>
    <w:rsid w:val="00AE2830"/>
    <w:rsid w:val="00B343F9"/>
    <w:rsid w:val="00B46DCA"/>
    <w:rsid w:val="00BB671E"/>
    <w:rsid w:val="00BC18C7"/>
    <w:rsid w:val="00C03232"/>
    <w:rsid w:val="00C432D7"/>
    <w:rsid w:val="00C845DD"/>
    <w:rsid w:val="00CE0C75"/>
    <w:rsid w:val="00CE32C7"/>
    <w:rsid w:val="00DD3DDC"/>
    <w:rsid w:val="00DD7365"/>
    <w:rsid w:val="00E450DA"/>
    <w:rsid w:val="00E75689"/>
    <w:rsid w:val="00EF527A"/>
    <w:rsid w:val="00F05496"/>
    <w:rsid w:val="00F3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F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F2B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46D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F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F2B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46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iembraestrellas.blogspot.com/2018/12/conciencia-lexica-interactivo-material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hyperlink" Target="https://www.youtube.com/watch?v=IeaEzUuzFqQ" TargetMode="External"/><Relationship Id="rId17" Type="http://schemas.openxmlformats.org/officeDocument/2006/relationships/hyperlink" Target="https://www.view.genial.ly/5e73527766abcc0f683c46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undoprimaria.com/adivinanzas-infantiles-cortos/adivinanzas-cosas-ca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eiploreto.es" TargetMode="External"/><Relationship Id="rId11" Type="http://schemas.openxmlformats.org/officeDocument/2006/relationships/hyperlink" Target="http://youtu.be/8xE2Id6LQ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lapt.org/2019/11/19/juego-online-frases-hechas/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siembraestrellas.blogspot.com/2018/05/material-interactivo-palabra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</dc:creator>
  <cp:lastModifiedBy>mayte</cp:lastModifiedBy>
  <cp:revision>13</cp:revision>
  <dcterms:created xsi:type="dcterms:W3CDTF">2020-04-03T11:13:00Z</dcterms:created>
  <dcterms:modified xsi:type="dcterms:W3CDTF">2020-04-09T09:36:00Z</dcterms:modified>
</cp:coreProperties>
</file>